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Business Platform</w:t>
      </w:r>
    </w:p>
    <w:p>
      <w:pPr>
        <w:pStyle w:val="Heading2"/>
      </w:pPr>
      <w:r>
        <w:t>Missao</w:t>
      </w:r>
    </w:p>
    <w:p>
      <w:r>
        <w:t>Concentrar contratacao, plano ativo, cobranca, entitlement, consumo e bloqueio comercial.</w:t>
      </w:r>
    </w:p>
    <w:p>
      <w:pPr>
        <w:pStyle w:val="Heading2"/>
      </w:pPr>
      <w:r>
        <w:t>Sintese</w:t>
      </w:r>
    </w:p>
    <w:p>
      <w:r>
        <w:t>Business Platform foi analisada com 47594 linhas de codigo e 374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administration e parte do papel principal da plataforma</w:t>
      </w:r>
    </w:p>
    <w:p>
      <w:pPr>
        <w:numPr>
          <w:ilvl w:val="0"/>
          <w:numId w:val="1"/>
        </w:numPr>
      </w:pPr>
      <w:r>
        <w:t>categoria commercial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Business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Business Platform</dc:title>
  <dc:subject>Tudo Para IA Mais Humana</dc:subject>
  <dc:creator>mais_humana</dc:creator>
  <cp:lastModifiedBy>mais_humana</cp:lastModifiedBy>
</cp:coreProperties>
</file>