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>Relatorio Geral do Ecossistema Mais Humano</w:t>
      </w:r>
    </w:p>
    <w:p>
      <w:r>
        <w:t>Relatorio Geral do Ecossistema Mais Humano</w:t>
      </w:r>
    </w:p>
    <w:p>
      <w:r>
        <w:t>Foram avaliadas 14 plataformas, com 1613426 linhas de codigo e 5001 evidencias locais.</w:t>
      </w:r>
    </w:p>
    <w:p>
      <w:r>
        <w:t>Score medio humano do ecossistema: 100.</w:t>
      </w:r>
    </w:p>
    <w:p>
      <w:r>
        <w:t>A pergunta central desta plataforma e simples: quem e atendido, como e atendido, o que ja funciona hoje e o que precisa virar ordem de servico para servir melhor pessoas reais.</w:t>
      </w:r>
    </w:p>
    <w:p>
      <w:pPr>
        <w:pStyle w:val="Heading2"/>
      </w:pPr>
      <w:r>
        <w:t>Leitura por necessidade humana</w:t>
      </w:r>
    </w:p>
    <w:p>
      <w:r>
        <w:t>Entender estado operacional sem ler codigo: plataformas relacionadas finance, gettys, intelligence e mcps. Risco se faltar: Decisoes humanas ficam baseadas em impressao tecnica dispersa.</w:t>
      </w:r>
    </w:p>
    <w:p>
      <w:r>
        <w:t>Executar acoes com permissao e trilha: plataformas relacionadas compliance, identity e integracoes. Risco se faltar: A operacao pode vazar segredo ou executar acao indevida.</w:t>
      </w:r>
    </w:p>
    <w:p>
      <w:r>
        <w:t>Comprar e usar produto com clareza comercial: plataformas relacionadas business, finance, integracoes, public e stj. Risco se faltar: Produto tecnico fica dificil de vender e suportar.</w:t>
      </w:r>
    </w:p>
    <w:p>
      <w:r>
        <w:t>Receber suporte que diagnostica e orienta: plataformas relacionadas customer_ops. Risco se faltar: O suporte vira repasse de erro bruto e perde confianca.</w:t>
      </w:r>
    </w:p>
    <w:p>
      <w:r>
        <w:t>Documentar decisao e fonte da verdade: plataformas relacionadas docs, platform_base e public. Risco se faltar: A memoria do ecossistema se perde entre rodadas.</w:t>
      </w:r>
    </w:p>
    <w:p>
      <w:r>
        <w:t>Operar integracao real sem expor segredo: plataformas relacionadas integracoes e mcps. Risco se faltar: A integracao parece pronta, mas nao e operavel por cliente real.</w:t>
      </w:r>
    </w:p>
    <w:p>
      <w:r>
        <w:t>Visualizar a mesma fonte que o GPT explica: plataformas relacionadas customer_ops, gettys, intelligence, public e ui. Risco se faltar: Painel e GPT podem divergir e quebrar confianca humana.</w:t>
      </w:r>
    </w:p>
    <w:p>
      <w:r>
        <w:t>Transformar lacuna em ordem de servico: plataformas relacionadas compliance, docs, identity, mcps, platform_base e ui. Risco se faltar: A rodada avanca sem deixar caminho operacional claro.</w:t>
      </w:r>
    </w:p>
    <w:p>
      <w:pPr>
        <w:pStyle w:val="Heading2"/>
      </w:pPr>
      <w:r>
        <w:t>Plataformas com menor score medio</w:t>
      </w:r>
    </w:p>
    <w:p>
      <w:r>
        <w:t>Business Platform: score 100; lacunas principais: nenhuma lacuna principal detectada pela matriz atual.</w:t>
      </w:r>
    </w:p>
    <w:p>
      <w:r>
        <w:t>Compliance Platform: score 100; lacunas principais: falta contrato OpenAPI ou equivalente para integracao auditavel.</w:t>
      </w:r>
    </w:p>
    <w:p>
      <w:r>
        <w:t>Customer Ops Platform: score 100; lacunas principais: nenhuma lacuna principal detectada pela matriz atual.</w:t>
      </w:r>
    </w:p>
    <w:p>
      <w:r>
        <w:t>Docs Platform: score 100; lacunas principais: catalogOnly precisa decisao formal ou leitura responseReady minima.</w:t>
      </w:r>
    </w:p>
    <w:p>
      <w:r>
        <w:t>Finance Platform: score 100; lacunas principais: nenhuma lacuna principal detectada pela matriz atual.</w:t>
      </w:r>
    </w:p>
    <w:p>
      <w:r>
        <w:t>Gettys Platform: score 100; lacunas principais: nenhuma lacuna principal detectada pela matriz atual.</w:t>
      </w:r>
    </w:p>
    <w:p>
      <w:r>
        <w:t>Identity Platform: score 100; lacunas principais: nenhuma lacuna principal detectada pela matriz atual.</w:t>
      </w:r>
    </w:p>
    <w:p>
      <w:r>
        <w:t>Integracoes Platform: score 100; lacunas principais: tokens live por provider ainda variam por produto.</w:t>
      </w:r>
    </w:p>
    <w:p>
      <w:pPr>
        <w:pStyle w:val="Heading2"/>
      </w:pPr>
      <w:r>
        <w:t>Plataformas com maior prontidao humana</w:t>
      </w:r>
    </w:p>
    <w:p>
      <w:r>
        <w:t>Business Platform: score 100; forcas: repositorio real encontrado, historico Git local disponivel e README tecnico fornece contexto inicial.</w:t>
      </w:r>
    </w:p>
    <w:p>
      <w:r>
        <w:t>Compliance Platform: score 100; forcas: repositorio real encontrado, historico Git local disponivel e README tecnico fornece contexto inicial.</w:t>
      </w:r>
    </w:p>
    <w:p>
      <w:r>
        <w:t>Customer Ops Platform: score 100; forcas: repositorio real encontrado, historico Git local disponivel e README tecnico fornece contexto inicial.</w:t>
      </w:r>
    </w:p>
    <w:p>
      <w:r>
        <w:t>Docs Platform: score 100; forcas: repositorio real encontrado, historico Git local disponivel e README tecnico fornece contexto inicial.</w:t>
      </w:r>
    </w:p>
    <w:p>
      <w:r>
        <w:t>Finance Platform: score 100; forcas: repositorio real encontrado, historico Git local disponivel e README tecnico fornece contexto inicial.</w:t>
      </w:r>
    </w:p>
    <w:p>
      <w:r>
        <w:t>Gettys Platform: score 100; forcas: repositorio real encontrado, historico Git local disponivel e README tecnico fornece contexto inicial.</w:t>
      </w:r>
    </w:p>
    <w:p>
      <w:r>
        <w:t>Identity Platform: score 100; forcas: repositorio real encontrado, historico Git local disponivel e README tecnico fornece contexto inicial.</w:t>
      </w:r>
    </w:p>
    <w:p>
      <w:r>
        <w:t>Integracoes Platform: score 100; forcas: repositorio real encontrado, historico Git local disponivel e README tecnico fornece contexto inicial.</w:t>
      </w:r>
    </w:p>
    <w:p>
      <w:pPr>
        <w:pStyle w:val="Heading2"/>
      </w:pPr>
      <w:r>
        <w:t>Resumo por plataforma</w:t>
      </w:r>
    </w:p>
    <w:tbl>
      <w:tblPr>
        <w:tblBorders>
          <w:top w:val="single" w:sz="4" w:space="0" w:color="B8C0CC"/>
          <w:left w:val="single" w:sz="4" w:space="0" w:color="B8C0CC"/>
          <w:bottom w:val="single" w:sz="4" w:space="0" w:color="B8C0CC"/>
          <w:right w:val="single" w:sz="4" w:space="0" w:color="B8C0CC"/>
          <w:insideH w:val="single" w:sz="4" w:space="0" w:color="B8C0CC"/>
          <w:insideV w:val="single" w:sz="4" w:space="0" w:color="B8C0CC"/>
        </w:tblBorders>
      </w:tblPr>
      <w:tr>
        <w:tc>
          <w:tcPr>
            <w:tcW w:w="2400" w:type="dxa"/>
          </w:tcPr>
          <w:p>
            <w:r>
              <w:t>Plataforma</w:t>
            </w:r>
          </w:p>
        </w:tc>
        <w:tc>
          <w:tcPr>
            <w:tcW w:w="2400" w:type="dxa"/>
          </w:tcPr>
          <w:p>
            <w:r>
              <w:t>Score</w:t>
            </w:r>
          </w:p>
        </w:tc>
        <w:tc>
          <w:tcPr>
            <w:tcW w:w="2400" w:type="dxa"/>
          </w:tcPr>
          <w:p>
            <w:r>
              <w:t>Linhas</w:t>
            </w:r>
          </w:p>
        </w:tc>
        <w:tc>
          <w:tcPr>
            <w:tcW w:w="2400" w:type="dxa"/>
          </w:tcPr>
          <w:p>
            <w:r>
              <w:t>Evidencias</w:t>
            </w:r>
          </w:p>
        </w:tc>
      </w:tr>
      <w:tr>
        <w:tc>
          <w:tcPr>
            <w:tcW w:w="2400" w:type="dxa"/>
          </w:tcPr>
          <w:p>
            <w:r>
              <w:t>business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45452</w:t>
            </w:r>
          </w:p>
        </w:tc>
        <w:tc>
          <w:tcPr>
            <w:tcW w:w="2400" w:type="dxa"/>
          </w:tcPr>
          <w:p>
            <w:r>
              <w:t>373</w:t>
            </w:r>
          </w:p>
        </w:tc>
      </w:tr>
      <w:tr>
        <w:tc>
          <w:tcPr>
            <w:tcW w:w="2400" w:type="dxa"/>
          </w:tcPr>
          <w:p>
            <w:r>
              <w:t>compliance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14583</w:t>
            </w:r>
          </w:p>
        </w:tc>
        <w:tc>
          <w:tcPr>
            <w:tcW w:w="2400" w:type="dxa"/>
          </w:tcPr>
          <w:p>
            <w:r>
              <w:t>286</w:t>
            </w:r>
          </w:p>
        </w:tc>
      </w:tr>
      <w:tr>
        <w:tc>
          <w:tcPr>
            <w:tcW w:w="2400" w:type="dxa"/>
          </w:tcPr>
          <w:p>
            <w:r>
              <w:t>customer_ops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158553</w:t>
            </w:r>
          </w:p>
        </w:tc>
        <w:tc>
          <w:tcPr>
            <w:tcW w:w="2400" w:type="dxa"/>
          </w:tcPr>
          <w:p>
            <w:r>
              <w:t>350</w:t>
            </w:r>
          </w:p>
        </w:tc>
      </w:tr>
      <w:tr>
        <w:tc>
          <w:tcPr>
            <w:tcW w:w="2400" w:type="dxa"/>
          </w:tcPr>
          <w:p>
            <w:r>
              <w:t>docs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25921</w:t>
            </w:r>
          </w:p>
        </w:tc>
        <w:tc>
          <w:tcPr>
            <w:tcW w:w="2400" w:type="dxa"/>
          </w:tcPr>
          <w:p>
            <w:r>
              <w:t>410</w:t>
            </w:r>
          </w:p>
        </w:tc>
      </w:tr>
      <w:tr>
        <w:tc>
          <w:tcPr>
            <w:tcW w:w="2400" w:type="dxa"/>
          </w:tcPr>
          <w:p>
            <w:r>
              <w:t>finance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312896</w:t>
            </w:r>
          </w:p>
        </w:tc>
        <w:tc>
          <w:tcPr>
            <w:tcW w:w="2400" w:type="dxa"/>
          </w:tcPr>
          <w:p>
            <w:r>
              <w:t>315</w:t>
            </w:r>
          </w:p>
        </w:tc>
      </w:tr>
      <w:tr>
        <w:tc>
          <w:tcPr>
            <w:tcW w:w="2400" w:type="dxa"/>
          </w:tcPr>
          <w:p>
            <w:r>
              <w:t>gettys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172071</w:t>
            </w:r>
          </w:p>
        </w:tc>
        <w:tc>
          <w:tcPr>
            <w:tcW w:w="2400" w:type="dxa"/>
          </w:tcPr>
          <w:p>
            <w:r>
              <w:t>366</w:t>
            </w:r>
          </w:p>
        </w:tc>
      </w:tr>
      <w:tr>
        <w:tc>
          <w:tcPr>
            <w:tcW w:w="2400" w:type="dxa"/>
          </w:tcPr>
          <w:p>
            <w:r>
              <w:t>identity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85619</w:t>
            </w:r>
          </w:p>
        </w:tc>
        <w:tc>
          <w:tcPr>
            <w:tcW w:w="2400" w:type="dxa"/>
          </w:tcPr>
          <w:p>
            <w:r>
              <w:t>384</w:t>
            </w:r>
          </w:p>
        </w:tc>
      </w:tr>
      <w:tr>
        <w:tc>
          <w:tcPr>
            <w:tcW w:w="2400" w:type="dxa"/>
          </w:tcPr>
          <w:p>
            <w:r>
              <w:t>integracoes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107879</w:t>
            </w:r>
          </w:p>
        </w:tc>
        <w:tc>
          <w:tcPr>
            <w:tcW w:w="2400" w:type="dxa"/>
          </w:tcPr>
          <w:p>
            <w:r>
              <w:t>497</w:t>
            </w:r>
          </w:p>
        </w:tc>
      </w:tr>
      <w:tr>
        <w:tc>
          <w:tcPr>
            <w:tcW w:w="2400" w:type="dxa"/>
          </w:tcPr>
          <w:p>
            <w:r>
              <w:t>intelligence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8176</w:t>
            </w:r>
          </w:p>
        </w:tc>
        <w:tc>
          <w:tcPr>
            <w:tcW w:w="2400" w:type="dxa"/>
          </w:tcPr>
          <w:p>
            <w:r>
              <w:t>140</w:t>
            </w:r>
          </w:p>
        </w:tc>
      </w:tr>
      <w:tr>
        <w:tc>
          <w:tcPr>
            <w:tcW w:w="2400" w:type="dxa"/>
          </w:tcPr>
          <w:p>
            <w:r>
              <w:t>mcps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92336</w:t>
            </w:r>
          </w:p>
        </w:tc>
        <w:tc>
          <w:tcPr>
            <w:tcW w:w="2400" w:type="dxa"/>
          </w:tcPr>
          <w:p>
            <w:r>
              <w:t>428</w:t>
            </w:r>
          </w:p>
        </w:tc>
      </w:tr>
      <w:tr>
        <w:tc>
          <w:tcPr>
            <w:tcW w:w="2400" w:type="dxa"/>
          </w:tcPr>
          <w:p>
            <w:r>
              <w:t>platform_base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16712</w:t>
            </w:r>
          </w:p>
        </w:tc>
        <w:tc>
          <w:tcPr>
            <w:tcW w:w="2400" w:type="dxa"/>
          </w:tcPr>
          <w:p>
            <w:r>
              <w:t>385</w:t>
            </w:r>
          </w:p>
        </w:tc>
      </w:tr>
      <w:tr>
        <w:tc>
          <w:tcPr>
            <w:tcW w:w="2400" w:type="dxa"/>
          </w:tcPr>
          <w:p>
            <w:r>
              <w:t>public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39123</w:t>
            </w:r>
          </w:p>
        </w:tc>
        <w:tc>
          <w:tcPr>
            <w:tcW w:w="2400" w:type="dxa"/>
          </w:tcPr>
          <w:p>
            <w:r>
              <w:t>278</w:t>
            </w:r>
          </w:p>
        </w:tc>
      </w:tr>
      <w:tr>
        <w:tc>
          <w:tcPr>
            <w:tcW w:w="2400" w:type="dxa"/>
          </w:tcPr>
          <w:p>
            <w:r>
              <w:t>stj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90397</w:t>
            </w:r>
          </w:p>
        </w:tc>
        <w:tc>
          <w:tcPr>
            <w:tcW w:w="2400" w:type="dxa"/>
          </w:tcPr>
          <w:p>
            <w:r>
              <w:t>440</w:t>
            </w:r>
          </w:p>
        </w:tc>
      </w:tr>
      <w:tr>
        <w:tc>
          <w:tcPr>
            <w:tcW w:w="2400" w:type="dxa"/>
          </w:tcPr>
          <w:p>
            <w:r>
              <w:t>ui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443708</w:t>
            </w:r>
          </w:p>
        </w:tc>
        <w:tc>
          <w:tcPr>
            <w:tcW w:w="2400" w:type="dxa"/>
          </w:tcPr>
          <w:p>
            <w:r>
              <w:t>349</w:t>
            </w:r>
          </w:p>
        </w:tc>
      </w:tr>
    </w:tbl>
    <w:sectPr>
      <w:pgSz w:w="11906" w:h="16838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>
  <w:abstractNum w:abstractNumId="1">
    <w:lvl w:ilvl="0">
      <w:start w:val="1"/>
      <w:numFmt w:val="bullet"/>
      <w:lvlText w:val="*"/>
      <w:lvlJc w:val="left"/>
    </w:lvl>
  </w:abstractNum>
  <w:num w:numId="1">
    <w:abstractNumId w:val="1"/>
  </w:num>
</w:numbering>
</file>

<file path=word/styles.xml><?xml version="1.0" encoding="utf-8"?>
<w:styles xmlns:w="http://schemas.openxmlformats.org/wordprocessingml/2006/main">
  <w:style w:type="paragraph" w:styleId="Normal">
    <w:name w:val="Normal"/>
    <w:rPr>
      <w:rFonts w:ascii="Calibri" w:hAnsi="Calibri"/>
      <w:sz w:val="22"/>
    </w:rPr>
  </w:style>
  <w:style w:type="paragraph" w:styleId="Heading1">
    <w:name w:val="heading 1"/>
    <w:rPr>
      <w:rFonts w:ascii="Aptos Display" w:hAnsi="Aptos Display"/>
      <w:sz w:val="32"/>
      <w:b/>
    </w:rPr>
  </w:style>
  <w:style w:type="paragraph" w:styleId="Heading2">
    <w:name w:val="heading 2"/>
    <w:rPr>
      <w:rFonts w:ascii="Aptos Display" w:hAnsi="Aptos Display"/>
      <w:sz w:val="26"/>
      <w:b/>
    </w:rPr>
  </w:style>
  <w:style w:type="paragraph" w:styleId="Heading3">
    <w:name w:val="heading 3"/>
    <w:rPr>
      <w:rFonts w:ascii="Aptos Display" w:hAnsi="Aptos Display"/>
      <w:sz w:val="23"/>
      <w:b/>
    </w:rPr>
  </w:style>
  <w:style w:type="paragraph" w:styleId="Heading4">
    <w:name w:val="heading 4"/>
    <w:rPr>
      <w:rFonts w:ascii="Aptos Display" w:hAnsi="Aptos Display"/>
      <w:sz w:val="21"/>
      <w:b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Relatorio Geral do Ecossistema Mais Humano</dc:title>
  <dc:subject>Tudo Para IA Mais Humana</dc:subject>
  <dc:creator>mais_humana</dc:creator>
  <cp:lastModifiedBy>mais_humana</cp:lastModifiedBy>
</cp:coreProperties>
</file>