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Compliance Platform</w:t>
      </w:r>
    </w:p>
    <w:p>
      <w:pPr>
        <w:pStyle w:val="Heading2"/>
      </w:pPr>
      <w:r>
        <w:t>Missao</w:t>
      </w:r>
    </w:p>
    <w:p>
      <w:r>
        <w:t>Governar privacidade, risco, politica, consentimento, auditoria e evidencias.</w:t>
      </w:r>
    </w:p>
    <w:p>
      <w:pPr>
        <w:pStyle w:val="Heading2"/>
      </w:pPr>
      <w:r>
        <w:t>Sintese</w:t>
      </w:r>
    </w:p>
    <w:p>
      <w:r>
        <w:t>Compliance Platform foi analisada com 14583 linhas de codigo e 286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Compliance Platform</dc:title>
  <dc:subject>Tudo Para IA Mais Humana</dc:subject>
  <dc:creator>mais_humana</dc:creator>
  <cp:lastModifiedBy>mais_humana</cp:lastModifiedBy>
</cp:coreProperties>
</file>